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C793" w14:textId="13F6A086" w:rsidR="008A2C26" w:rsidRDefault="00B912EC">
      <w:r>
        <w:t>Link to CareConnect of Department of Health (DOH)</w:t>
      </w:r>
    </w:p>
    <w:p w14:paraId="7778F2CB" w14:textId="1BD25324" w:rsidR="00B912EC" w:rsidRDefault="00B912EC">
      <w:r>
        <w:rPr>
          <w:rFonts w:ascii="Arial" w:hAnsi="Arial" w:cs="Arial"/>
          <w:color w:val="222222"/>
          <w:shd w:val="clear" w:color="auto" w:fill="FFFFFF"/>
        </w:rPr>
        <w:t>Also, per the information shared with me by Link Victoria, for those who’ve tested positive for Covid, free services, food and other assistance is available during their isolation. Care can be accessed via DOH’s Care Connect Washington’s webpage: </w:t>
      </w:r>
      <w:hyperlink r:id="rId4" w:tgtFrame="_blank" w:history="1">
        <w:r>
          <w:rPr>
            <w:rStyle w:val="Hyperlink"/>
            <w:rFonts w:ascii="Arial" w:hAnsi="Arial" w:cs="Arial"/>
            <w:color w:val="1155CC"/>
            <w:shd w:val="clear" w:color="auto" w:fill="FFFFFF"/>
          </w:rPr>
          <w:t>doh.wa.gov/emergencies/Covid-19/care-connect-Washington</w:t>
        </w:r>
      </w:hyperlink>
      <w:r>
        <w:rPr>
          <w:rFonts w:ascii="Arial" w:hAnsi="Arial" w:cs="Arial"/>
          <w:color w:val="222222"/>
          <w:shd w:val="clear" w:color="auto" w:fill="FFFFFF"/>
        </w:rPr>
        <w:t>.</w:t>
      </w:r>
    </w:p>
    <w:sectPr w:rsidR="00B9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97"/>
    <w:rsid w:val="00170270"/>
    <w:rsid w:val="001D17BD"/>
    <w:rsid w:val="006E0E97"/>
    <w:rsid w:val="008E0C22"/>
    <w:rsid w:val="00B9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20DE"/>
  <w15:chartTrackingRefBased/>
  <w15:docId w15:val="{131EF45D-7476-43E6-A9FF-C511DA84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h.wa.gov/emergencies/Covid-19/care-connect-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Hatcher</dc:creator>
  <cp:keywords/>
  <dc:description/>
  <cp:lastModifiedBy>Gina Hatcher</cp:lastModifiedBy>
  <cp:revision>2</cp:revision>
  <dcterms:created xsi:type="dcterms:W3CDTF">2023-03-09T02:15:00Z</dcterms:created>
  <dcterms:modified xsi:type="dcterms:W3CDTF">2023-03-09T02:15:00Z</dcterms:modified>
</cp:coreProperties>
</file>